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C33F01" w14:textId="77777777" w:rsidR="000159DD" w:rsidRDefault="000C3F5B">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2555042C" w14:textId="77777777" w:rsidR="000159DD" w:rsidRDefault="000159DD">
      <w:pPr>
        <w:spacing w:line="360" w:lineRule="auto"/>
        <w:jc w:val="center"/>
        <w:rPr>
          <w:rFonts w:ascii="楷体_GB2312" w:eastAsia="楷体_GB2312" w:hAnsi="宋体"/>
          <w:b/>
          <w:bCs/>
          <w:sz w:val="30"/>
          <w:szCs w:val="30"/>
        </w:rPr>
      </w:pPr>
    </w:p>
    <w:p w14:paraId="498DDAA9" w14:textId="77777777" w:rsidR="000159DD" w:rsidRDefault="000C3F5B">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59100A82" w:rsidR="000159DD" w:rsidRDefault="000C3F5B">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r>
        <w:rPr>
          <w:rFonts w:ascii="楷体_GB2312" w:eastAsia="楷体_GB2312" w:hAnsi="宋体" w:hint="eastAsia"/>
          <w:sz w:val="24"/>
        </w:rPr>
        <w:t>拟依法收购贵司对</w:t>
      </w:r>
      <w:r w:rsidRPr="000C3F5B">
        <w:rPr>
          <w:rFonts w:ascii="楷体_GB2312" w:eastAsia="楷体_GB2312" w:hAnsi="宋体" w:hint="eastAsia"/>
          <w:sz w:val="24"/>
          <w:u w:val="single"/>
        </w:rPr>
        <w:t>佛山市弈隆贸易有限公司等4户</w:t>
      </w:r>
      <w:r w:rsidRPr="000C3F5B">
        <w:rPr>
          <w:rFonts w:ascii="楷体_GB2312" w:eastAsia="楷体_GB2312" w:hAnsi="宋体" w:hint="eastAsia"/>
          <w:sz w:val="24"/>
        </w:rPr>
        <w:t>不良债权</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415C24D5" w14:textId="77777777" w:rsidR="000159DD" w:rsidRDefault="000C3F5B">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2D8DDFE8" w14:textId="77777777" w:rsidR="000159DD" w:rsidRDefault="000159DD">
      <w:pPr>
        <w:numPr>
          <w:ilvl w:val="255"/>
          <w:numId w:val="0"/>
        </w:numPr>
        <w:spacing w:line="360" w:lineRule="auto"/>
        <w:ind w:firstLineChars="200" w:firstLine="480"/>
        <w:rPr>
          <w:rFonts w:ascii="楷体_GB2312" w:eastAsia="楷体_GB2312" w:hAnsi="宋体"/>
          <w:sz w:val="24"/>
          <w:lang w:eastAsia="zh-Hans"/>
        </w:rPr>
      </w:pPr>
    </w:p>
    <w:p w14:paraId="06FDE283" w14:textId="57701496" w:rsidR="000159DD" w:rsidRDefault="000C3F5B">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一、声明人承诺，声明人用以收购贵司对</w:t>
      </w:r>
      <w:r w:rsidRPr="000C3F5B">
        <w:rPr>
          <w:rFonts w:ascii="楷体_GB2312" w:eastAsia="楷体_GB2312" w:hAnsi="宋体" w:hint="eastAsia"/>
          <w:sz w:val="24"/>
          <w:u w:val="single"/>
        </w:rPr>
        <w:t>佛山市弈隆贸易有限公司等4户</w:t>
      </w:r>
      <w:r w:rsidRPr="000C3F5B">
        <w:rPr>
          <w:rFonts w:ascii="楷体_GB2312" w:eastAsia="楷体_GB2312" w:hAnsi="宋体" w:hint="eastAsia"/>
          <w:sz w:val="24"/>
        </w:rPr>
        <w:t>不良债权</w:t>
      </w:r>
      <w:r>
        <w:rPr>
          <w:rFonts w:ascii="楷体_GB2312" w:eastAsia="楷体_GB2312" w:hAnsi="宋体" w:hint="eastAsia"/>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54E77AFA" w14:textId="77777777" w:rsidR="000159DD" w:rsidRDefault="000C3F5B">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0159DD" w:rsidRDefault="000C3F5B">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0159DD" w:rsidRDefault="000C3F5B">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0159DD" w:rsidRDefault="000C3F5B">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0159DD" w:rsidRDefault="000C3F5B">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0159DD" w:rsidRDefault="000C3F5B">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0159DD" w:rsidRDefault="000C3F5B">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涉黑涉恶现象或行为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0159DD" w:rsidRDefault="000C3F5B">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0159DD" w:rsidRDefault="000C3F5B">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2、不存在利用黑恶势力的生产经营行为，无涉黑涉恶现象；</w:t>
      </w:r>
    </w:p>
    <w:p w14:paraId="2E10A791" w14:textId="77777777" w:rsidR="000159DD" w:rsidRDefault="000C3F5B">
      <w:pPr>
        <w:spacing w:line="360" w:lineRule="auto"/>
        <w:ind w:left="480"/>
        <w:rPr>
          <w:rFonts w:ascii="楷体_GB2312" w:eastAsia="楷体_GB2312" w:hAnsi="宋体"/>
          <w:sz w:val="24"/>
        </w:rPr>
      </w:pPr>
      <w:r>
        <w:rPr>
          <w:rFonts w:ascii="楷体_GB2312" w:eastAsia="楷体_GB2312" w:hAnsi="宋体" w:hint="eastAsia"/>
          <w:sz w:val="24"/>
        </w:rPr>
        <w:t>3、无其他可能被认定为涉黑涉恶现象的任何行为。</w:t>
      </w:r>
    </w:p>
    <w:p w14:paraId="4FF943C9" w14:textId="77777777" w:rsidR="000159DD" w:rsidRDefault="000C3F5B">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0159DD" w:rsidRDefault="000C3F5B">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0159DD" w:rsidRDefault="000159DD">
      <w:pPr>
        <w:numPr>
          <w:ilvl w:val="255"/>
          <w:numId w:val="0"/>
        </w:numPr>
        <w:spacing w:line="360" w:lineRule="auto"/>
        <w:ind w:firstLineChars="200" w:firstLine="480"/>
        <w:rPr>
          <w:rFonts w:ascii="楷体_GB2312" w:eastAsia="楷体_GB2312" w:hAnsi="宋体"/>
          <w:sz w:val="24"/>
        </w:rPr>
      </w:pPr>
    </w:p>
    <w:p w14:paraId="657474BC" w14:textId="77777777" w:rsidR="000159DD" w:rsidRDefault="000C3F5B">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合法合规的相关</w:t>
      </w:r>
      <w:r>
        <w:rPr>
          <w:rFonts w:ascii="楷体_GB2312" w:eastAsia="楷体_GB2312" w:hAnsi="宋体" w:hint="eastAsia"/>
          <w:sz w:val="24"/>
          <w:lang w:eastAsia="zh-Hans"/>
        </w:rPr>
        <w:lastRenderedPageBreak/>
        <w:t>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0159DD" w:rsidRDefault="000159DD">
      <w:pPr>
        <w:numPr>
          <w:ilvl w:val="255"/>
          <w:numId w:val="0"/>
        </w:numPr>
        <w:spacing w:line="360" w:lineRule="auto"/>
        <w:ind w:firstLineChars="200" w:firstLine="480"/>
        <w:rPr>
          <w:rFonts w:ascii="楷体_GB2312" w:eastAsia="楷体_GB2312" w:hAnsi="宋体"/>
          <w:sz w:val="24"/>
        </w:rPr>
      </w:pPr>
    </w:p>
    <w:p w14:paraId="403D97E0" w14:textId="77777777" w:rsidR="000159DD" w:rsidRDefault="000C3F5B">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0159DD" w:rsidRDefault="000159DD">
      <w:pPr>
        <w:numPr>
          <w:ilvl w:val="255"/>
          <w:numId w:val="0"/>
        </w:numPr>
        <w:spacing w:line="360" w:lineRule="auto"/>
        <w:ind w:firstLineChars="200" w:firstLine="480"/>
        <w:rPr>
          <w:rFonts w:ascii="楷体_GB2312" w:eastAsia="楷体_GB2312" w:hAnsi="宋体"/>
          <w:sz w:val="24"/>
          <w:lang w:eastAsia="zh-Hans"/>
        </w:rPr>
      </w:pPr>
    </w:p>
    <w:p w14:paraId="70799FD9" w14:textId="28F0A348" w:rsidR="000159DD" w:rsidRDefault="000C3F5B">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7B10CC">
        <w:rPr>
          <w:rFonts w:ascii="楷体_GB2312" w:eastAsia="楷体_GB2312" w:hAnsi="宋体" w:hint="eastAsia"/>
          <w:sz w:val="24"/>
        </w:rPr>
        <w:t>4</w:t>
      </w:r>
      <w:r w:rsidR="007B10CC">
        <w:rPr>
          <w:rFonts w:ascii="楷体_GB2312" w:eastAsia="楷体_GB2312" w:hAnsi="宋体"/>
          <w:sz w:val="24"/>
        </w:rPr>
        <w:t>00</w:t>
      </w:r>
      <w:bookmarkStart w:id="0" w:name="_GoBack"/>
      <w:bookmarkEnd w:id="0"/>
      <w:r>
        <w:rPr>
          <w:rFonts w:ascii="楷体_GB2312" w:eastAsia="楷体_GB2312" w:hAnsi="宋体"/>
          <w:sz w:val="24"/>
        </w:rPr>
        <w:t>】</w:t>
      </w:r>
      <w:r>
        <w:rPr>
          <w:rFonts w:ascii="楷体_GB2312" w:eastAsia="楷体_GB2312" w:hAnsi="宋体" w:hint="eastAsia"/>
          <w:sz w:val="24"/>
        </w:rPr>
        <w:t>万元违约金并承担相应法律责任。违约金不足以弥补贵司损失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0159DD" w:rsidRDefault="000159DD">
      <w:pPr>
        <w:spacing w:line="360" w:lineRule="auto"/>
        <w:ind w:firstLineChars="200" w:firstLine="480"/>
        <w:rPr>
          <w:rFonts w:ascii="楷体_GB2312" w:eastAsia="楷体_GB2312" w:hAnsi="宋体"/>
          <w:sz w:val="24"/>
        </w:rPr>
      </w:pPr>
    </w:p>
    <w:p w14:paraId="76253F39" w14:textId="77777777" w:rsidR="000159DD" w:rsidRDefault="000C3F5B">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0159DD" w:rsidRDefault="000159DD">
      <w:pPr>
        <w:spacing w:line="360" w:lineRule="auto"/>
        <w:ind w:firstLineChars="200" w:firstLine="480"/>
        <w:rPr>
          <w:rFonts w:ascii="楷体_GB2312" w:eastAsia="楷体_GB2312" w:hAnsi="宋体"/>
          <w:sz w:val="24"/>
        </w:rPr>
      </w:pPr>
    </w:p>
    <w:p w14:paraId="695CE8A9" w14:textId="77777777" w:rsidR="000159DD" w:rsidRDefault="000C3F5B">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0159DD" w:rsidRDefault="000C3F5B">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0159DD" w:rsidRDefault="000159DD">
      <w:pPr>
        <w:spacing w:line="360" w:lineRule="auto"/>
        <w:ind w:firstLineChars="200" w:firstLine="480"/>
        <w:rPr>
          <w:rFonts w:ascii="楷体_GB2312" w:eastAsia="楷体_GB2312" w:hAnsi="宋体"/>
          <w:sz w:val="24"/>
        </w:rPr>
      </w:pPr>
    </w:p>
    <w:p w14:paraId="34F9B2DC" w14:textId="77777777" w:rsidR="000159DD" w:rsidRDefault="000C3F5B">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0159DD" w:rsidRDefault="000C3F5B">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0159DD" w:rsidRDefault="000159DD">
      <w:pPr>
        <w:spacing w:line="360" w:lineRule="auto"/>
        <w:ind w:firstLineChars="200" w:firstLine="480"/>
        <w:rPr>
          <w:rFonts w:ascii="楷体_GB2312" w:eastAsia="楷体_GB2312" w:hAnsi="宋体"/>
          <w:sz w:val="24"/>
        </w:rPr>
      </w:pPr>
    </w:p>
    <w:p w14:paraId="1CE07838" w14:textId="77777777" w:rsidR="000159DD" w:rsidRDefault="000C3F5B">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本资金来源合法性声明函自声明人法定代表人签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0159DD" w:rsidRDefault="000159DD">
      <w:pPr>
        <w:spacing w:line="360" w:lineRule="auto"/>
        <w:rPr>
          <w:rFonts w:ascii="楷体_GB2312" w:eastAsia="楷体_GB2312" w:hAnsi="宋体"/>
          <w:sz w:val="24"/>
        </w:rPr>
      </w:pPr>
    </w:p>
    <w:p w14:paraId="00AE4D1D" w14:textId="77777777" w:rsidR="000159DD" w:rsidRDefault="000C3F5B">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0159DD" w:rsidRDefault="000C3F5B">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14:paraId="231051E3" w14:textId="77777777" w:rsidR="000159DD" w:rsidRDefault="000C3F5B">
      <w:pPr>
        <w:spacing w:line="360" w:lineRule="auto"/>
        <w:ind w:firstLineChars="1417" w:firstLine="3401"/>
        <w:rPr>
          <w:rFonts w:ascii="楷体_GB2312" w:eastAsia="楷体_GB2312" w:hAnsi="宋体"/>
          <w:sz w:val="24"/>
        </w:rPr>
      </w:pPr>
      <w:r>
        <w:rPr>
          <w:rFonts w:ascii="楷体_GB2312" w:eastAsia="楷体_GB2312" w:hAnsi="宋体" w:hint="eastAsia"/>
          <w:sz w:val="24"/>
        </w:rPr>
        <w:lastRenderedPageBreak/>
        <w:t xml:space="preserve">法定代表人（签字或盖章）：  </w:t>
      </w:r>
    </w:p>
    <w:p w14:paraId="4422276A" w14:textId="77777777" w:rsidR="000159DD" w:rsidRDefault="000C3F5B">
      <w:pPr>
        <w:spacing w:line="360" w:lineRule="auto"/>
        <w:ind w:firstLineChars="1700" w:firstLine="4080"/>
        <w:rPr>
          <w:rFonts w:ascii="楷体_GB2312" w:eastAsia="楷体_GB2312" w:hAnsi="宋体"/>
          <w:b/>
          <w:bCs/>
          <w:sz w:val="24"/>
        </w:rPr>
      </w:pPr>
      <w:r>
        <w:rPr>
          <w:rFonts w:ascii="楷体_GB2312" w:eastAsia="楷体_GB2312" w:hAnsi="宋体" w:hint="eastAsia"/>
          <w:sz w:val="24"/>
        </w:rPr>
        <w:t xml:space="preserve">年    月   日      </w:t>
      </w:r>
    </w:p>
    <w:p w14:paraId="6D4EDEF4" w14:textId="77777777" w:rsidR="000159DD" w:rsidRDefault="000159DD">
      <w:pPr>
        <w:spacing w:line="360" w:lineRule="auto"/>
        <w:ind w:firstLineChars="200" w:firstLine="482"/>
        <w:rPr>
          <w:rFonts w:ascii="楷体_GB2312" w:eastAsia="楷体_GB2312" w:hAnsi="宋体"/>
          <w:b/>
          <w:bCs/>
          <w:sz w:val="24"/>
        </w:rPr>
      </w:pPr>
    </w:p>
    <w:p w14:paraId="05CC217E" w14:textId="77777777" w:rsidR="000159DD" w:rsidRDefault="000159DD"/>
    <w:sectPr w:rsidR="000159D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12AF73" w14:textId="77777777" w:rsidR="00707B4D" w:rsidRDefault="00707B4D" w:rsidP="007B10CC">
      <w:r>
        <w:separator/>
      </w:r>
    </w:p>
  </w:endnote>
  <w:endnote w:type="continuationSeparator" w:id="0">
    <w:p w14:paraId="0092811C" w14:textId="77777777" w:rsidR="00707B4D" w:rsidRDefault="00707B4D" w:rsidP="007B10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9C6B1C" w14:textId="77777777" w:rsidR="00707B4D" w:rsidRDefault="00707B4D" w:rsidP="007B10CC">
      <w:r>
        <w:separator/>
      </w:r>
    </w:p>
  </w:footnote>
  <w:footnote w:type="continuationSeparator" w:id="0">
    <w:p w14:paraId="198E4987" w14:textId="77777777" w:rsidR="00707B4D" w:rsidRDefault="00707B4D" w:rsidP="007B10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0757E31"/>
    <w:rsid w:val="000159DD"/>
    <w:rsid w:val="000C3F5B"/>
    <w:rsid w:val="00125861"/>
    <w:rsid w:val="001323E7"/>
    <w:rsid w:val="00197FBB"/>
    <w:rsid w:val="001A52AD"/>
    <w:rsid w:val="00307583"/>
    <w:rsid w:val="003E4253"/>
    <w:rsid w:val="004029DF"/>
    <w:rsid w:val="005566A8"/>
    <w:rsid w:val="005670EA"/>
    <w:rsid w:val="00707B4D"/>
    <w:rsid w:val="00757E31"/>
    <w:rsid w:val="00797B6D"/>
    <w:rsid w:val="007B10CC"/>
    <w:rsid w:val="00953ACB"/>
    <w:rsid w:val="00A353E1"/>
    <w:rsid w:val="00AA1BD5"/>
    <w:rsid w:val="00AB565F"/>
    <w:rsid w:val="00B657E1"/>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737DCE"/>
  <w15:docId w15:val="{68417564-F515-47CF-B26A-C317D3BD5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3</Pages>
  <Words>192</Words>
  <Characters>1100</Characters>
  <Application>Microsoft Office Word</Application>
  <DocSecurity>0</DocSecurity>
  <Lines>9</Lines>
  <Paragraphs>2</Paragraphs>
  <ScaleCrop>false</ScaleCrop>
  <Company/>
  <LinksUpToDate>false</LinksUpToDate>
  <CharactersWithSpaces>1290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梁嘉盈(AMC)</cp:lastModifiedBy>
  <cp:revision>15</cp:revision>
  <dcterms:created xsi:type="dcterms:W3CDTF">2021-11-30T06:02:00Z</dcterms:created>
  <dcterms:modified xsi:type="dcterms:W3CDTF">2025-11-19T02:49:00Z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